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39C" w:rsidRPr="003C439C" w:rsidRDefault="003C439C" w:rsidP="003C439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bookmarkStart w:id="0" w:name="_GoBack"/>
      <w:r w:rsidRPr="003C439C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240F9686" wp14:editId="050E6A80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39C" w:rsidRPr="003C439C" w:rsidRDefault="003C439C" w:rsidP="003C439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3C439C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3C439C" w:rsidRPr="003C439C" w:rsidRDefault="003C439C" w:rsidP="003C439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3C439C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3C439C" w:rsidRPr="003C439C" w:rsidRDefault="003C439C" w:rsidP="003C439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3C439C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3C439C" w:rsidRPr="003C439C" w:rsidRDefault="003C439C" w:rsidP="003C439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3C439C">
        <w:rPr>
          <w:rFonts w:ascii="Times New Roman" w:eastAsia="Times New Roman" w:hAnsi="Times New Roman" w:cs="Times New Roman"/>
          <w:noProof/>
          <w:sz w:val="28"/>
          <w:szCs w:val="20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15185F7C" wp14:editId="6313C74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25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ykUWQIAAGsEAAAOAAAAZHJzL2Uyb0RvYy54bWysVNFu0zAUfUfiHyy/d0m6tnT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" strokeweight="4.5pt">
                <v:stroke linestyle="thickThin"/>
              </v:line>
            </w:pict>
          </mc:Fallback>
        </mc:AlternateContent>
      </w:r>
    </w:p>
    <w:p w:rsidR="003C439C" w:rsidRPr="003C439C" w:rsidRDefault="003C439C" w:rsidP="003C439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3C439C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3C439C" w:rsidRPr="003C439C" w:rsidRDefault="003C439C" w:rsidP="003C439C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3C439C" w:rsidRPr="003C439C" w:rsidRDefault="003C439C" w:rsidP="003C439C">
      <w:pPr>
        <w:keepLines/>
        <w:widowControl w:val="0"/>
        <w:autoSpaceDN w:val="0"/>
        <w:spacing w:after="0" w:line="240" w:lineRule="auto"/>
        <w:rPr>
          <w:rFonts w:ascii="Calibri" w:eastAsia="Calibri" w:hAnsi="Calibri" w:cs="Arial Unicode MS"/>
          <w:color w:val="000000"/>
          <w:lang w:eastAsia="uk-UA" w:bidi="uk-UA"/>
        </w:rPr>
      </w:pPr>
      <w:r w:rsidRPr="003C439C">
        <w:rPr>
          <w:rFonts w:ascii="Arial" w:eastAsia="Calibri" w:hAnsi="Arial" w:cs="Arial"/>
          <w:color w:val="000000"/>
          <w:lang w:eastAsia="uk-UA" w:bidi="uk-UA"/>
        </w:rPr>
        <w:t>від 09 березня  2023 року</w:t>
      </w:r>
      <w:r w:rsidRPr="003C439C">
        <w:rPr>
          <w:rFonts w:ascii="Arial" w:eastAsia="Calibri" w:hAnsi="Arial" w:cs="Arial"/>
          <w:color w:val="000000"/>
          <w:lang w:eastAsia="uk-UA" w:bidi="uk-UA"/>
        </w:rPr>
        <w:tab/>
      </w:r>
      <w:r w:rsidRPr="003C439C">
        <w:rPr>
          <w:rFonts w:ascii="Arial" w:eastAsia="Calibri" w:hAnsi="Arial" w:cs="Arial"/>
          <w:color w:val="000000"/>
          <w:lang w:eastAsia="uk-UA" w:bidi="uk-UA"/>
        </w:rPr>
        <w:tab/>
      </w:r>
      <w:r w:rsidRPr="003C439C">
        <w:rPr>
          <w:rFonts w:ascii="Arial" w:eastAsia="Calibri" w:hAnsi="Arial" w:cs="Arial"/>
          <w:color w:val="000000"/>
          <w:lang w:eastAsia="uk-UA" w:bidi="uk-UA"/>
        </w:rPr>
        <w:tab/>
      </w:r>
      <w:r w:rsidRPr="003C439C">
        <w:rPr>
          <w:rFonts w:ascii="Arial" w:eastAsia="Calibri" w:hAnsi="Arial" w:cs="Arial"/>
          <w:color w:val="000000"/>
          <w:lang w:eastAsia="uk-UA" w:bidi="uk-UA"/>
        </w:rPr>
        <w:tab/>
        <w:t xml:space="preserve">                      14  сесія 8 скликання</w:t>
      </w:r>
    </w:p>
    <w:p w:rsidR="003C439C" w:rsidRPr="003C439C" w:rsidRDefault="003C439C" w:rsidP="003C439C">
      <w:pPr>
        <w:spacing w:before="120" w:after="0" w:line="228" w:lineRule="auto"/>
        <w:ind w:right="340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bookmarkEnd w:id="0"/>
    <w:p w:rsidR="00D97EF0" w:rsidRPr="00F60541" w:rsidRDefault="00D97EF0" w:rsidP="00D97EF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D97EF0" w:rsidRDefault="00D97EF0" w:rsidP="00877580">
      <w:pPr>
        <w:keepLines/>
        <w:widowControl w:val="0"/>
        <w:tabs>
          <w:tab w:val="left" w:pos="4820"/>
        </w:tabs>
        <w:spacing w:after="200" w:line="240" w:lineRule="auto"/>
        <w:ind w:right="45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внесення змін до Програми розвитку місцевого самоврядування у Жмеринському районі  на 2021-2025 роки</w:t>
      </w:r>
    </w:p>
    <w:p w:rsidR="00AA1D99" w:rsidRPr="00F60541" w:rsidRDefault="00AA1D99" w:rsidP="00877580">
      <w:pPr>
        <w:keepLines/>
        <w:widowControl w:val="0"/>
        <w:tabs>
          <w:tab w:val="left" w:pos="4820"/>
        </w:tabs>
        <w:spacing w:after="200" w:line="240" w:lineRule="auto"/>
        <w:ind w:right="45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EF0" w:rsidRPr="00D97EF0" w:rsidRDefault="00D97EF0" w:rsidP="00877580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створення належних умов роботи органів місцевого самоврядування у Жмеринському районі, сприяння  підвищенню ефективності їх роботи в цілому, зміцнення матеріальної  бази та інформаційного забезпечення депутатського складу, удосконалення кваліфікації посадових осіб органів місцевого самоврядування, відповідно до Закону України «Про статус депутатів місцевих рад», Указу Президента України від 30.08.2001 № 749/201 «Про державну підтримку розвитку місцевого самоврядування в Україні», на підставі статті 43 Закону України «Про місцеве самоврядування в Україні», враховуючи висновки та рекомендації постійних комісій, районна рада </w:t>
      </w:r>
      <w:r w:rsidRPr="00D97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D97EF0" w:rsidRPr="00F60541" w:rsidRDefault="00877580" w:rsidP="00D97EF0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зміни у </w:t>
      </w:r>
      <w:r w:rsidR="00D97EF0"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Програму розвитку місцевого самоврядування у Жмеринському районі на 2021-2025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(далі по тексту – Програма)</w:t>
      </w:r>
      <w:r w:rsidR="00FC398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затверджену рішенням 9 сесії Жмеринсько</w:t>
      </w:r>
      <w:r w:rsidR="003C43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 районної ради 8 скликання від </w:t>
      </w:r>
      <w:r w:rsidR="00FC398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25.11.21 р.,</w:t>
      </w:r>
      <w:r w:rsidR="003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зі змінами (рішення 12 сесі</w:t>
      </w:r>
      <w:r w:rsidR="003C43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 районної ради 8 скликання від </w:t>
      </w:r>
      <w:r w:rsidR="003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21.07.22 р.)</w:t>
      </w:r>
      <w:r w:rsidR="00FC398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зокрема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60541" w:rsidRDefault="00FC3988" w:rsidP="005150F8">
      <w:pPr>
        <w:pStyle w:val="a5"/>
        <w:numPr>
          <w:ilvl w:val="0"/>
          <w:numId w:val="7"/>
        </w:numPr>
        <w:spacing w:after="12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додаток до Програми «Напрями діяльності та заходи Програми розвитку місцевого самоврядування у Жмеринському районі на 2021-2025 роки»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60541" w:rsidRDefault="00FC3988" w:rsidP="00F60541">
      <w:pPr>
        <w:pStyle w:val="a5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орієнтовний обсяг фінансових ресурсів,  необхідний для реалізації заходу 4 «</w:t>
      </w:r>
      <w:r w:rsidRPr="00F60541">
        <w:rPr>
          <w:rStyle w:val="fontstyle01"/>
          <w:rFonts w:ascii="Times New Roman" w:hAnsi="Times New Roman"/>
          <w:sz w:val="28"/>
          <w:szCs w:val="28"/>
        </w:rPr>
        <w:t>Створення належних умов роботи працівників виконавчого апарату Жмеринської районної ради (в тому числі оплата праці працівників апарату районної ради), надання допомоги у процесах їх трансформації та адаптації до нових політичних і соціально-економічних умов та сприяння збільшенню ефективн</w:t>
      </w:r>
      <w:r w:rsidR="00381DA2">
        <w:rPr>
          <w:rStyle w:val="fontstyle01"/>
          <w:rFonts w:ascii="Times New Roman" w:hAnsi="Times New Roman"/>
          <w:sz w:val="28"/>
          <w:szCs w:val="28"/>
        </w:rPr>
        <w:t>ості їх роботи в цілому» на 2023</w:t>
      </w:r>
      <w:r w:rsidR="00310B1A">
        <w:rPr>
          <w:rStyle w:val="fontstyle01"/>
          <w:rFonts w:ascii="Times New Roman" w:hAnsi="Times New Roman"/>
          <w:sz w:val="28"/>
          <w:szCs w:val="28"/>
        </w:rPr>
        <w:t xml:space="preserve"> рік збільшити з 30,0 тис. грн.. до 200</w:t>
      </w:r>
      <w:r w:rsidRPr="00F60541">
        <w:rPr>
          <w:rStyle w:val="fontstyle01"/>
          <w:rFonts w:ascii="Times New Roman" w:hAnsi="Times New Roman"/>
          <w:sz w:val="28"/>
          <w:szCs w:val="28"/>
        </w:rPr>
        <w:t xml:space="preserve">,0 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467C" w:rsidRPr="00F60541" w:rsidRDefault="00F60541" w:rsidP="00F60541">
      <w:pPr>
        <w:pStyle w:val="a5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рієнтовний обсяг фінансових ресурсів,  необхідний для реалізації заходів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Програми </w:t>
      </w:r>
      <w:r w:rsidR="00310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2023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році, всього</w:t>
      </w:r>
      <w:r w:rsidR="005150F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збільшити з </w:t>
      </w:r>
      <w:r w:rsidR="00381DA2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716 тис. грн.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</w:t>
      </w:r>
      <w:r w:rsidR="00310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886</w:t>
      </w:r>
      <w:r w:rsidR="00AA1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тис. грн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C3988" w:rsidRPr="00F60541" w:rsidRDefault="00FC3988" w:rsidP="005150F8">
      <w:pPr>
        <w:pStyle w:val="a5"/>
        <w:numPr>
          <w:ilvl w:val="0"/>
          <w:numId w:val="7"/>
        </w:numPr>
        <w:spacing w:after="12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Загальний обсяг фінансових ресурсів, необхідних для реалізації Програми, всього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збільшити з </w:t>
      </w:r>
      <w:r w:rsidR="00381DA2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2980,0 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тис. 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до </w:t>
      </w:r>
      <w:r w:rsidR="00FE0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315</w:t>
      </w:r>
      <w:r w:rsidR="003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0,0 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грн..</w:t>
      </w:r>
    </w:p>
    <w:p w:rsidR="00D97EF0" w:rsidRPr="00F60541" w:rsidRDefault="00D97EF0" w:rsidP="00D97EF0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виконанням ріше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ння покласти на постійну комісію</w:t>
      </w: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районної ради </w:t>
      </w:r>
      <w:bookmarkStart w:id="1" w:name="_Hlk58508629"/>
      <w:r w:rsidRPr="00D97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 питань бюджетно-фінансової діяльності, соціально-економічного розвитку, ринк</w:t>
      </w:r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ових відносин (</w:t>
      </w:r>
      <w:proofErr w:type="spellStart"/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Твердохліб</w:t>
      </w:r>
      <w:proofErr w:type="spellEnd"/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Ю.М.)</w:t>
      </w:r>
      <w:r w:rsidRPr="00D97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1"/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Заступник голови районної ради</w:t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Віктор МУРАШКО  </w:t>
      </w: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C3988" w:rsidRPr="00F60541" w:rsidRDefault="00FC3988" w:rsidP="00FC398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FC3988" w:rsidRPr="00F60541" w:rsidSect="00F60541">
      <w:footerReference w:type="default" r:id="rId9"/>
      <w:pgSz w:w="11906" w:h="16838"/>
      <w:pgMar w:top="993" w:right="850" w:bottom="1134" w:left="1701" w:header="708" w:footer="5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396" w:rsidRDefault="00911396">
      <w:pPr>
        <w:spacing w:after="0" w:line="240" w:lineRule="auto"/>
      </w:pPr>
      <w:r>
        <w:separator/>
      </w:r>
    </w:p>
  </w:endnote>
  <w:endnote w:type="continuationSeparator" w:id="0">
    <w:p w:rsidR="00911396" w:rsidRDefault="00911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79504"/>
      <w:docPartObj>
        <w:docPartGallery w:val="Page Numbers (Bottom of Page)"/>
        <w:docPartUnique/>
      </w:docPartObj>
    </w:sdtPr>
    <w:sdtEndPr/>
    <w:sdtContent>
      <w:p w:rsidR="0091467C" w:rsidRDefault="0091467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367" w:rsidRPr="00386367">
          <w:rPr>
            <w:noProof/>
            <w:lang w:val="ru-RU"/>
          </w:rPr>
          <w:t>1</w:t>
        </w:r>
        <w:r>
          <w:fldChar w:fldCharType="end"/>
        </w:r>
      </w:p>
    </w:sdtContent>
  </w:sdt>
  <w:p w:rsidR="00CF54DB" w:rsidRDefault="0091139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396" w:rsidRDefault="00911396">
      <w:pPr>
        <w:spacing w:after="0" w:line="240" w:lineRule="auto"/>
      </w:pPr>
      <w:r>
        <w:separator/>
      </w:r>
    </w:p>
  </w:footnote>
  <w:footnote w:type="continuationSeparator" w:id="0">
    <w:p w:rsidR="00911396" w:rsidRDefault="00911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E6A198B"/>
    <w:multiLevelType w:val="hybridMultilevel"/>
    <w:tmpl w:val="FB9668E2"/>
    <w:lvl w:ilvl="0" w:tplc="5E96F53E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C14260"/>
    <w:multiLevelType w:val="hybridMultilevel"/>
    <w:tmpl w:val="2020E4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926D5F"/>
    <w:multiLevelType w:val="hybridMultilevel"/>
    <w:tmpl w:val="47C816A2"/>
    <w:lvl w:ilvl="0" w:tplc="7F00C6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972252"/>
    <w:multiLevelType w:val="multilevel"/>
    <w:tmpl w:val="F45068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Times New Roman" w:hAnsi="Times New Roman" w:hint="default"/>
      </w:rPr>
    </w:lvl>
  </w:abstractNum>
  <w:abstractNum w:abstractNumId="6">
    <w:nsid w:val="52FB3787"/>
    <w:multiLevelType w:val="hybridMultilevel"/>
    <w:tmpl w:val="20F84B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42061A"/>
    <w:multiLevelType w:val="hybridMultilevel"/>
    <w:tmpl w:val="72BC10E2"/>
    <w:lvl w:ilvl="0" w:tplc="D1240F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0F"/>
    <w:rsid w:val="0004444F"/>
    <w:rsid w:val="001B1537"/>
    <w:rsid w:val="001B44AF"/>
    <w:rsid w:val="001F655B"/>
    <w:rsid w:val="002938CE"/>
    <w:rsid w:val="002C4560"/>
    <w:rsid w:val="002D2094"/>
    <w:rsid w:val="00301241"/>
    <w:rsid w:val="00310B1A"/>
    <w:rsid w:val="0035272B"/>
    <w:rsid w:val="003772B2"/>
    <w:rsid w:val="00381DA2"/>
    <w:rsid w:val="00386367"/>
    <w:rsid w:val="003C439C"/>
    <w:rsid w:val="003D1259"/>
    <w:rsid w:val="00401C61"/>
    <w:rsid w:val="00475D21"/>
    <w:rsid w:val="004E3E34"/>
    <w:rsid w:val="005150F8"/>
    <w:rsid w:val="005B0079"/>
    <w:rsid w:val="0062316D"/>
    <w:rsid w:val="0064169F"/>
    <w:rsid w:val="00662EA9"/>
    <w:rsid w:val="007563F5"/>
    <w:rsid w:val="007F1FE7"/>
    <w:rsid w:val="0080540F"/>
    <w:rsid w:val="00840DCD"/>
    <w:rsid w:val="00877580"/>
    <w:rsid w:val="00911396"/>
    <w:rsid w:val="0091467C"/>
    <w:rsid w:val="0095121F"/>
    <w:rsid w:val="0097509E"/>
    <w:rsid w:val="00AA1D99"/>
    <w:rsid w:val="00B92C80"/>
    <w:rsid w:val="00BA5512"/>
    <w:rsid w:val="00BD65BB"/>
    <w:rsid w:val="00BF6DA5"/>
    <w:rsid w:val="00C05666"/>
    <w:rsid w:val="00C46B32"/>
    <w:rsid w:val="00D94A45"/>
    <w:rsid w:val="00D97EF0"/>
    <w:rsid w:val="00DF67CC"/>
    <w:rsid w:val="00E95BC1"/>
    <w:rsid w:val="00F354C8"/>
    <w:rsid w:val="00F470AC"/>
    <w:rsid w:val="00F60541"/>
    <w:rsid w:val="00F87720"/>
    <w:rsid w:val="00FC3988"/>
    <w:rsid w:val="00FE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540F"/>
    <w:rPr>
      <w:lang w:val="uk-UA"/>
    </w:rPr>
  </w:style>
  <w:style w:type="paragraph" w:styleId="a5">
    <w:name w:val="List Paragraph"/>
    <w:basedOn w:val="a"/>
    <w:uiPriority w:val="34"/>
    <w:qFormat/>
    <w:rsid w:val="001B4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5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4C8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87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7720"/>
    <w:rPr>
      <w:rFonts w:ascii="Segoe UI" w:hAnsi="Segoe UI" w:cs="Segoe UI"/>
      <w:sz w:val="18"/>
      <w:szCs w:val="18"/>
      <w:lang w:val="uk-UA"/>
    </w:rPr>
  </w:style>
  <w:style w:type="character" w:customStyle="1" w:styleId="fontstyle01">
    <w:name w:val="fontstyle01"/>
    <w:rsid w:val="00FC39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540F"/>
    <w:rPr>
      <w:lang w:val="uk-UA"/>
    </w:rPr>
  </w:style>
  <w:style w:type="paragraph" w:styleId="a5">
    <w:name w:val="List Paragraph"/>
    <w:basedOn w:val="a"/>
    <w:uiPriority w:val="34"/>
    <w:qFormat/>
    <w:rsid w:val="001B4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5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4C8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87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7720"/>
    <w:rPr>
      <w:rFonts w:ascii="Segoe UI" w:hAnsi="Segoe UI" w:cs="Segoe UI"/>
      <w:sz w:val="18"/>
      <w:szCs w:val="18"/>
      <w:lang w:val="uk-UA"/>
    </w:rPr>
  </w:style>
  <w:style w:type="character" w:customStyle="1" w:styleId="fontstyle01">
    <w:name w:val="fontstyle01"/>
    <w:rsid w:val="00FC39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12</cp:revision>
  <cp:lastPrinted>2023-03-16T10:12:00Z</cp:lastPrinted>
  <dcterms:created xsi:type="dcterms:W3CDTF">2023-01-23T06:43:00Z</dcterms:created>
  <dcterms:modified xsi:type="dcterms:W3CDTF">2023-03-16T10:13:00Z</dcterms:modified>
</cp:coreProperties>
</file>